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Javaslat a jogi képzési terület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közös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kompetenciáira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Tudás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Ismeri a társadalomtudományok fogalmi készletének, módszerének alapelemeit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Ismeri az az államra és a jogrendszerre vonatkozó alapvető és általános elméleti és gyakorlati ismereteket, a jogintézmények elvi hátterét és gyakorlati működési módozatait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Ismeri a főbb jogágak alapvető szabályait és működését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Ismeri a jogi szaknyelv jellemzőit, sajátos fogalomhasználatát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Ismeri a magyar közigazgatás, valamint bíróság szervezet- és igazgatási rendszerét</w:t>
      </w:r>
    </w:p>
    <w:p w:rsidR="00000000" w:rsidDel="00000000" w:rsidP="00000000" w:rsidRDefault="00000000" w:rsidRPr="00000000" w14:paraId="00000009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Képesség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Felismeri a szakmájához szükséges, jogilag releváns információkat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Képes a szakmai munka, döntések társadalmi és etikai következményeinek megértésére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Ismeretei alapján képes a joggal, társadalmi jelenségekkel kapcsolatos viták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értelmezésére és vélemény kialakítására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Képes jogi szakszövegek megértésére, értelmezésére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Képes a jogi terminológia világos és szakszerű használatára és jogi kérdések érthető megfogalmazására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46"/>
          <w:sz w:val="24"/>
          <w:szCs w:val="24"/>
          <w:u w:val="none"/>
          <w:shd w:fill="auto" w:val="clear"/>
          <w:vertAlign w:val="baseline"/>
          <w:rtl w:val="0"/>
        </w:rPr>
        <w:t xml:space="preserve">Jártas az információtechnológiai kérdésekben, képes az adatbázisok, online rendszerek használatára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Attitűd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Nyitott a szakmai továbbképzésben való részvételre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Kész önálló tanulásra és új ismeretek megszerzésére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Érzékeny a szakmai, társadalmi problémákra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Elkötelezett az igényes és minőségi munkára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Autonómia, felelősség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Önállóan, pontosan végzi munkáját, törekszik a formai világosságra az írott és verbális feladatteljesítés során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Felelősséget vállal a köz érdekében végzett munkáért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Elfogadja a szakmai együttműködés kereteit, a ráháruló szerepeket és funkciókat, a közös munkából származó felelősséget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35708E"/>
    <w:pPr>
      <w:ind w:left="720"/>
      <w:contextualSpacing w:val="1"/>
    </w:pPr>
  </w:style>
  <w:style w:type="paragraph" w:styleId="Default" w:customStyle="1">
    <w:name w:val="Default"/>
    <w:rsid w:val="00F3752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XrqgLrx7NrnDabZtT7e+GuBcQ==">CgMxLjAyCGguZ2pkZ3hzOAByITFiTWJGanhNaFBPX0hVVkxZRlpNTHpoQkhjbDRuaDVGNQ==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2023-05-18T15:41:00Z</dcterms:created>
  <dc:creator>Somssich Réka</dc:creator>
</cp:coreProperties>
</file>